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68" w:rsidRPr="001F4F68" w:rsidRDefault="001F4F68" w:rsidP="001F4F68">
      <w:pPr>
        <w:spacing w:after="120"/>
        <w:jc w:val="center"/>
        <w:rPr>
          <w:rFonts w:cs="Times New Roman"/>
          <w:b/>
          <w:sz w:val="28"/>
          <w:szCs w:val="28"/>
        </w:rPr>
      </w:pPr>
      <w:r w:rsidRPr="001F4F68">
        <w:rPr>
          <w:rFonts w:cs="Times New Roman"/>
          <w:b/>
          <w:sz w:val="28"/>
          <w:szCs w:val="28"/>
        </w:rPr>
        <w:t xml:space="preserve">BY-LAWS OF </w:t>
      </w:r>
    </w:p>
    <w:p w:rsidR="001F4F68" w:rsidRPr="001F4F68" w:rsidRDefault="001F4F68" w:rsidP="001F4F68">
      <w:pPr>
        <w:spacing w:after="120"/>
        <w:jc w:val="center"/>
        <w:rPr>
          <w:rFonts w:cs="Times New Roman"/>
          <w:b/>
          <w:sz w:val="28"/>
          <w:szCs w:val="28"/>
        </w:rPr>
      </w:pPr>
      <w:r w:rsidRPr="001F4F68">
        <w:rPr>
          <w:rFonts w:cs="Times New Roman"/>
          <w:b/>
          <w:sz w:val="28"/>
          <w:szCs w:val="28"/>
        </w:rPr>
        <w:t xml:space="preserve">HORIZON </w:t>
      </w:r>
      <w:r w:rsidR="000C0F96">
        <w:rPr>
          <w:rFonts w:cs="Times New Roman"/>
          <w:b/>
          <w:sz w:val="28"/>
          <w:szCs w:val="28"/>
        </w:rPr>
        <w:t>COMMUNITY</w:t>
      </w:r>
      <w:r w:rsidRPr="001F4F68">
        <w:rPr>
          <w:rFonts w:cs="Times New Roman"/>
          <w:b/>
          <w:sz w:val="28"/>
          <w:szCs w:val="28"/>
        </w:rPr>
        <w:t xml:space="preserve"> HEALTH BOARD</w:t>
      </w:r>
    </w:p>
    <w:p w:rsidR="00B67AA1" w:rsidRPr="00C834F9" w:rsidRDefault="001F4F68" w:rsidP="001F4F68">
      <w:pPr>
        <w:jc w:val="center"/>
        <w:rPr>
          <w:b/>
        </w:rPr>
      </w:pPr>
      <w:r w:rsidRPr="00C834F9">
        <w:rPr>
          <w:b/>
        </w:rPr>
        <w:t xml:space="preserve">ARTICLE </w:t>
      </w:r>
      <w:r w:rsidR="004839DD" w:rsidRPr="00C834F9">
        <w:rPr>
          <w:b/>
        </w:rPr>
        <w:t>I</w:t>
      </w:r>
      <w:r w:rsidRPr="00C834F9">
        <w:rPr>
          <w:b/>
        </w:rPr>
        <w:t xml:space="preserve"> – Name and Purpose</w:t>
      </w:r>
    </w:p>
    <w:p w:rsidR="001F4F68" w:rsidRDefault="001F4F68" w:rsidP="001F4F68"/>
    <w:p w:rsidR="00101E9E" w:rsidRDefault="001F4F68" w:rsidP="001F4F68">
      <w:r>
        <w:t>Section 1 – Name:</w:t>
      </w:r>
      <w:r>
        <w:tab/>
        <w:t xml:space="preserve">The name of the organization shall be Horizon Public Health.  Horizon </w:t>
      </w:r>
      <w:r w:rsidR="00E75723">
        <w:tab/>
      </w:r>
      <w:r w:rsidR="00C92396">
        <w:tab/>
      </w:r>
      <w:r w:rsidR="00C92396">
        <w:tab/>
      </w:r>
      <w:r>
        <w:t>Public Health is a joint powers entity comprised of the 5 counties of</w:t>
      </w:r>
      <w:r w:rsidR="00C92396">
        <w:t xml:space="preserve"> </w:t>
      </w:r>
      <w:r>
        <w:t xml:space="preserve">Douglas, </w:t>
      </w:r>
      <w:r w:rsidR="00C92396">
        <w:tab/>
      </w:r>
      <w:r w:rsidR="00C92396">
        <w:tab/>
      </w:r>
      <w:r w:rsidR="00C92396">
        <w:tab/>
      </w:r>
      <w:r>
        <w:t xml:space="preserve">Grant, Pope, Stevens and Traverse </w:t>
      </w:r>
      <w:r w:rsidR="005318BA">
        <w:t>and</w:t>
      </w:r>
      <w:r>
        <w:t xml:space="preserve"> organized in accordance with M.S. </w:t>
      </w:r>
    </w:p>
    <w:p w:rsidR="001F4F68" w:rsidRDefault="00101E9E" w:rsidP="001F4F68">
      <w:r>
        <w:tab/>
      </w:r>
      <w:r>
        <w:tab/>
      </w:r>
      <w:r w:rsidR="001F4F68">
        <w:t>Section 471.59</w:t>
      </w:r>
    </w:p>
    <w:p w:rsidR="00E75723" w:rsidRDefault="00E75723" w:rsidP="001F4F68">
      <w:r>
        <w:t>Section 2 – Purpose:</w:t>
      </w:r>
      <w:r>
        <w:tab/>
        <w:t xml:space="preserve">The purpose of Horizon Public Health is to develop and maintain a system </w:t>
      </w:r>
      <w:r w:rsidR="00C92396">
        <w:tab/>
      </w:r>
      <w:r w:rsidR="00C92396">
        <w:tab/>
      </w:r>
      <w:r>
        <w:t xml:space="preserve">of community health services under local administration and within a system of </w:t>
      </w:r>
      <w:r w:rsidR="00C92396">
        <w:tab/>
      </w:r>
      <w:r w:rsidR="00C92396">
        <w:tab/>
      </w:r>
      <w:r w:rsidR="00C92396">
        <w:tab/>
      </w:r>
      <w:r>
        <w:t>state guidelines and standards.</w:t>
      </w:r>
    </w:p>
    <w:p w:rsidR="004839DD" w:rsidRDefault="004839DD" w:rsidP="001F4F68"/>
    <w:p w:rsidR="004839DD" w:rsidRPr="00C834F9" w:rsidRDefault="004839DD" w:rsidP="004839DD">
      <w:pPr>
        <w:jc w:val="center"/>
        <w:rPr>
          <w:b/>
        </w:rPr>
      </w:pPr>
      <w:r w:rsidRPr="00C834F9">
        <w:rPr>
          <w:b/>
        </w:rPr>
        <w:t>ARTICLE II – Membership</w:t>
      </w:r>
    </w:p>
    <w:p w:rsidR="004839DD" w:rsidRDefault="004839DD" w:rsidP="004839DD">
      <w:r>
        <w:t>Section 1 – Members:</w:t>
      </w:r>
      <w:r>
        <w:tab/>
        <w:t xml:space="preserve">The members of Horizon Public Health shall include the counties of </w:t>
      </w:r>
      <w:r w:rsidR="005318BA">
        <w:tab/>
      </w:r>
      <w:r w:rsidR="005318BA">
        <w:tab/>
      </w:r>
      <w:r w:rsidR="005318BA">
        <w:tab/>
      </w:r>
      <w:r>
        <w:t>Douglas, Grant, Pope, Stevens and Traverse.</w:t>
      </w:r>
    </w:p>
    <w:p w:rsidR="004839DD" w:rsidRDefault="004839DD" w:rsidP="004839DD">
      <w:r>
        <w:t>Section 2 – Rights of Members:</w:t>
      </w:r>
      <w:r w:rsidR="005318BA">
        <w:t xml:space="preserve">  </w:t>
      </w:r>
      <w:r>
        <w:t xml:space="preserve">Each member county shall be entitled to appoint two </w:t>
      </w:r>
      <w:r>
        <w:tab/>
      </w:r>
      <w:r w:rsidR="00C92396">
        <w:tab/>
      </w:r>
      <w:r w:rsidR="00C92396">
        <w:tab/>
      </w:r>
      <w:r w:rsidR="005318BA">
        <w:tab/>
      </w:r>
      <w:r>
        <w:t xml:space="preserve">county commissioners to the Horizon </w:t>
      </w:r>
      <w:r w:rsidR="00101E9E">
        <w:t>Community</w:t>
      </w:r>
      <w:r>
        <w:t xml:space="preserve"> Health Board except that the </w:t>
      </w:r>
      <w:r w:rsidR="00C92396">
        <w:tab/>
      </w:r>
      <w:r w:rsidR="00C92396">
        <w:tab/>
      </w:r>
      <w:r w:rsidR="00C92396">
        <w:tab/>
      </w:r>
      <w:r>
        <w:t xml:space="preserve">member county with the largest population shall be entitled to appoint a third </w:t>
      </w:r>
      <w:r w:rsidR="00C92396">
        <w:tab/>
      </w:r>
      <w:r w:rsidR="00C92396">
        <w:tab/>
      </w:r>
      <w:r w:rsidR="00C92396">
        <w:tab/>
      </w:r>
      <w:r>
        <w:t>representative, which may or may not be an elected official.</w:t>
      </w:r>
      <w:r w:rsidR="00C92396">
        <w:t xml:space="preserve">  Each representative </w:t>
      </w:r>
      <w:r w:rsidR="00C92396">
        <w:tab/>
      </w:r>
      <w:r w:rsidR="00C92396">
        <w:tab/>
      </w:r>
      <w:r w:rsidR="00C92396">
        <w:tab/>
        <w:t>shall be entitled to one vote.</w:t>
      </w:r>
    </w:p>
    <w:p w:rsidR="00C92396" w:rsidRDefault="00C92396" w:rsidP="004839DD">
      <w:r>
        <w:t xml:space="preserve">Section 3 – </w:t>
      </w:r>
      <w:r w:rsidR="00A56D97">
        <w:t>Withdrawal and Termination:</w:t>
      </w:r>
      <w:r w:rsidR="005318BA">
        <w:t xml:space="preserve">  </w:t>
      </w:r>
      <w:r w:rsidR="00A56D97">
        <w:t xml:space="preserve">A member may not withdraw from Horizon Public </w:t>
      </w:r>
      <w:r w:rsidR="00BA7C66">
        <w:tab/>
      </w:r>
      <w:r w:rsidR="00BA7C66">
        <w:tab/>
      </w:r>
      <w:r w:rsidR="00BA7C66">
        <w:tab/>
      </w:r>
      <w:r w:rsidR="00A56D97">
        <w:t xml:space="preserve">Health during the first 2 calendar years following the initial effective date of the </w:t>
      </w:r>
      <w:r w:rsidR="00BA7C66">
        <w:tab/>
      </w:r>
      <w:r w:rsidR="00BA7C66">
        <w:tab/>
      </w:r>
      <w:r w:rsidR="00BA7C66">
        <w:tab/>
      </w:r>
      <w:r w:rsidR="00A56D97">
        <w:t xml:space="preserve">Joint Powers Agreement.  Thereafter, a member that wishes to withdraw from the </w:t>
      </w:r>
      <w:r w:rsidR="00BA7C66">
        <w:tab/>
      </w:r>
      <w:r w:rsidR="00BA7C66">
        <w:tab/>
      </w:r>
      <w:r w:rsidR="00BA7C66">
        <w:tab/>
      </w:r>
      <w:r w:rsidR="00A56D97">
        <w:t xml:space="preserve">Joint Powers Agreement must notify the Commissioner of Health and the other </w:t>
      </w:r>
      <w:r w:rsidR="00BA7C66">
        <w:tab/>
      </w:r>
      <w:r w:rsidR="00BA7C66">
        <w:tab/>
      </w:r>
      <w:r w:rsidR="00BA7C66">
        <w:tab/>
      </w:r>
      <w:r w:rsidR="00A56D97">
        <w:t>member</w:t>
      </w:r>
      <w:r w:rsidR="00972A12">
        <w:t xml:space="preserve"> counties</w:t>
      </w:r>
      <w:r w:rsidR="00A56D97">
        <w:t xml:space="preserve"> at least one year before the beginning of the calendar year in </w:t>
      </w:r>
      <w:r w:rsidR="00972A12">
        <w:tab/>
      </w:r>
      <w:r w:rsidR="00972A12">
        <w:tab/>
      </w:r>
      <w:r w:rsidR="00972A12">
        <w:tab/>
      </w:r>
      <w:r w:rsidR="00A56D97">
        <w:t xml:space="preserve">which the withdrawal takes effect.  A withdrawing member is obligated to pay its </w:t>
      </w:r>
      <w:r w:rsidR="00972A12">
        <w:tab/>
      </w:r>
      <w:r w:rsidR="00972A12">
        <w:tab/>
      </w:r>
      <w:r w:rsidR="00972A12">
        <w:tab/>
      </w:r>
      <w:r w:rsidR="00A56D97">
        <w:t xml:space="preserve">annual </w:t>
      </w:r>
      <w:r w:rsidR="00BA7C66">
        <w:tab/>
      </w:r>
      <w:r w:rsidR="00A56D97">
        <w:t xml:space="preserve">contribution until the effective date of withdrawal. </w:t>
      </w:r>
    </w:p>
    <w:p w:rsidR="00F049A2" w:rsidRDefault="00F049A2" w:rsidP="004839DD"/>
    <w:p w:rsidR="00395B26" w:rsidRPr="00C834F9" w:rsidRDefault="00395B26" w:rsidP="00395B26">
      <w:pPr>
        <w:jc w:val="center"/>
        <w:rPr>
          <w:b/>
        </w:rPr>
      </w:pPr>
      <w:r w:rsidRPr="00C834F9">
        <w:rPr>
          <w:b/>
        </w:rPr>
        <w:t>ARTICLE I</w:t>
      </w:r>
      <w:r w:rsidR="00AA5334" w:rsidRPr="00C834F9">
        <w:rPr>
          <w:b/>
        </w:rPr>
        <w:t>II</w:t>
      </w:r>
      <w:r w:rsidRPr="00C834F9">
        <w:rPr>
          <w:b/>
        </w:rPr>
        <w:t>:  Governing Board</w:t>
      </w:r>
    </w:p>
    <w:p w:rsidR="00395B26" w:rsidRPr="004566F5" w:rsidRDefault="00395B26" w:rsidP="00395B26">
      <w:r>
        <w:t xml:space="preserve">Section 1 </w:t>
      </w:r>
      <w:r w:rsidR="001F675D">
        <w:t xml:space="preserve">– </w:t>
      </w:r>
      <w:r w:rsidRPr="004566F5">
        <w:t xml:space="preserve">Role:  The Horizon Public Health Governing Board shall be known as the </w:t>
      </w:r>
      <w:r w:rsidRPr="004566F5">
        <w:tab/>
      </w:r>
      <w:r w:rsidRPr="004566F5">
        <w:tab/>
      </w:r>
      <w:r w:rsidRPr="004566F5">
        <w:tab/>
      </w:r>
      <w:r w:rsidRPr="004566F5">
        <w:tab/>
        <w:t xml:space="preserve">Horizon Community Health Board </w:t>
      </w:r>
      <w:r w:rsidR="00972A12">
        <w:t xml:space="preserve">(CHB) </w:t>
      </w:r>
      <w:r w:rsidRPr="004566F5">
        <w:t xml:space="preserve">and shall be formed to oversee the </w:t>
      </w:r>
      <w:r w:rsidR="00972A12">
        <w:tab/>
      </w:r>
      <w:r w:rsidR="00972A12">
        <w:tab/>
      </w:r>
      <w:r w:rsidR="00972A12">
        <w:tab/>
      </w:r>
      <w:r w:rsidRPr="004566F5">
        <w:t>operation of Horizon Public Health.</w:t>
      </w:r>
    </w:p>
    <w:p w:rsidR="00395B26" w:rsidRPr="004566F5" w:rsidRDefault="004566F5" w:rsidP="00395B26">
      <w:r w:rsidRPr="004566F5">
        <w:t xml:space="preserve">Section 2 </w:t>
      </w:r>
      <w:r w:rsidR="001F675D">
        <w:t>–</w:t>
      </w:r>
      <w:r w:rsidRPr="004566F5">
        <w:t xml:space="preserve"> Composition:  The </w:t>
      </w:r>
      <w:r w:rsidR="00972A12">
        <w:t xml:space="preserve">Horizon Community Health </w:t>
      </w:r>
      <w:r w:rsidRPr="004566F5">
        <w:t xml:space="preserve">Board shall consist of 13 members as </w:t>
      </w:r>
      <w:r w:rsidR="00972A12">
        <w:tab/>
      </w:r>
      <w:r w:rsidR="00972A12">
        <w:tab/>
      </w:r>
      <w:r w:rsidRPr="004566F5">
        <w:t>follows:</w:t>
      </w:r>
    </w:p>
    <w:p w:rsidR="004566F5" w:rsidRPr="004566F5" w:rsidRDefault="004566F5" w:rsidP="004566F5">
      <w:pPr>
        <w:pStyle w:val="ListParagraph"/>
        <w:numPr>
          <w:ilvl w:val="0"/>
          <w:numId w:val="1"/>
        </w:numPr>
      </w:pPr>
      <w:r w:rsidRPr="004566F5">
        <w:t>Two elected officials shall be appointed by the member county Board of Commissioners</w:t>
      </w:r>
    </w:p>
    <w:p w:rsidR="004566F5" w:rsidRPr="004566F5" w:rsidRDefault="004566F5" w:rsidP="004566F5">
      <w:pPr>
        <w:pStyle w:val="ListParagraph"/>
        <w:numPr>
          <w:ilvl w:val="0"/>
          <w:numId w:val="1"/>
        </w:numPr>
      </w:pPr>
      <w:r w:rsidRPr="004566F5">
        <w:t>One additional member, who may or may not be an elected official, shall be appointed by the member County with the largest population</w:t>
      </w:r>
    </w:p>
    <w:p w:rsidR="004566F5" w:rsidRPr="004566F5" w:rsidRDefault="004566F5" w:rsidP="004566F5">
      <w:pPr>
        <w:pStyle w:val="ListParagraph"/>
        <w:numPr>
          <w:ilvl w:val="0"/>
          <w:numId w:val="1"/>
        </w:numPr>
      </w:pPr>
      <w:r w:rsidRPr="004566F5">
        <w:t xml:space="preserve">Two (2) at-large representatives shall be appointed by the </w:t>
      </w:r>
      <w:r w:rsidR="00972A12">
        <w:t>Horizon CHB</w:t>
      </w:r>
      <w:r w:rsidRPr="004566F5">
        <w:t xml:space="preserve"> in accordance with the selection process as follows:</w:t>
      </w:r>
    </w:p>
    <w:p w:rsidR="004566F5" w:rsidRPr="004566F5" w:rsidRDefault="004566F5" w:rsidP="004566F5">
      <w:pPr>
        <w:pStyle w:val="NoSpacing"/>
        <w:numPr>
          <w:ilvl w:val="0"/>
          <w:numId w:val="3"/>
        </w:numPr>
        <w:rPr>
          <w:rFonts w:ascii="Times New Roman" w:hAnsi="Times New Roman"/>
          <w:sz w:val="24"/>
          <w:szCs w:val="24"/>
        </w:rPr>
      </w:pPr>
      <w:r w:rsidRPr="004566F5">
        <w:rPr>
          <w:rFonts w:ascii="Times New Roman" w:hAnsi="Times New Roman"/>
          <w:sz w:val="24"/>
          <w:szCs w:val="24"/>
        </w:rPr>
        <w:t xml:space="preserve">By December 15 of each year, individuals who wish to be considered for appointment to the Horizon </w:t>
      </w:r>
      <w:r w:rsidR="00972A12">
        <w:rPr>
          <w:rFonts w:ascii="Times New Roman" w:hAnsi="Times New Roman"/>
          <w:sz w:val="24"/>
          <w:szCs w:val="24"/>
        </w:rPr>
        <w:t>Community</w:t>
      </w:r>
      <w:r w:rsidRPr="004566F5">
        <w:rPr>
          <w:rFonts w:ascii="Times New Roman" w:hAnsi="Times New Roman"/>
          <w:sz w:val="24"/>
          <w:szCs w:val="24"/>
        </w:rPr>
        <w:t xml:space="preserve"> Health Board shall submit a letter of interest to the County Board of Commissioners in the county in which the individual resides.  That county will then review the applicants and forward no more than one prospective candidate from </w:t>
      </w:r>
      <w:r w:rsidRPr="004566F5">
        <w:rPr>
          <w:rFonts w:ascii="Times New Roman" w:hAnsi="Times New Roman"/>
          <w:sz w:val="24"/>
          <w:szCs w:val="24"/>
        </w:rPr>
        <w:lastRenderedPageBreak/>
        <w:t xml:space="preserve">each county to the Horizon </w:t>
      </w:r>
      <w:r w:rsidR="00972A12">
        <w:rPr>
          <w:rFonts w:ascii="Times New Roman" w:hAnsi="Times New Roman"/>
          <w:sz w:val="24"/>
          <w:szCs w:val="24"/>
        </w:rPr>
        <w:t>Community</w:t>
      </w:r>
      <w:r w:rsidRPr="004566F5">
        <w:rPr>
          <w:rFonts w:ascii="Times New Roman" w:hAnsi="Times New Roman"/>
          <w:sz w:val="24"/>
          <w:szCs w:val="24"/>
        </w:rPr>
        <w:t xml:space="preserve"> Health Board for the final decision on appointments to the Horizon </w:t>
      </w:r>
      <w:r w:rsidR="00972A12">
        <w:rPr>
          <w:rFonts w:ascii="Times New Roman" w:hAnsi="Times New Roman"/>
          <w:sz w:val="24"/>
          <w:szCs w:val="24"/>
        </w:rPr>
        <w:t xml:space="preserve">Community </w:t>
      </w:r>
      <w:r w:rsidRPr="004566F5">
        <w:rPr>
          <w:rFonts w:ascii="Times New Roman" w:hAnsi="Times New Roman"/>
          <w:sz w:val="24"/>
          <w:szCs w:val="24"/>
        </w:rPr>
        <w:t>Health Board.</w:t>
      </w:r>
    </w:p>
    <w:p w:rsidR="004566F5" w:rsidRPr="004566F5" w:rsidRDefault="004566F5" w:rsidP="004566F5">
      <w:pPr>
        <w:pStyle w:val="NoSpacing"/>
        <w:numPr>
          <w:ilvl w:val="0"/>
          <w:numId w:val="3"/>
        </w:numPr>
        <w:rPr>
          <w:rFonts w:ascii="Times New Roman" w:hAnsi="Times New Roman"/>
          <w:sz w:val="24"/>
          <w:szCs w:val="24"/>
        </w:rPr>
      </w:pPr>
      <w:r w:rsidRPr="004566F5">
        <w:rPr>
          <w:rFonts w:ascii="Times New Roman" w:hAnsi="Times New Roman"/>
          <w:sz w:val="24"/>
          <w:szCs w:val="24"/>
        </w:rPr>
        <w:t xml:space="preserve">In making the appointments to the Horizon </w:t>
      </w:r>
      <w:r w:rsidR="00972A12">
        <w:rPr>
          <w:rFonts w:ascii="Times New Roman" w:hAnsi="Times New Roman"/>
          <w:sz w:val="24"/>
          <w:szCs w:val="24"/>
        </w:rPr>
        <w:t>Community</w:t>
      </w:r>
      <w:r w:rsidRPr="004566F5">
        <w:rPr>
          <w:rFonts w:ascii="Times New Roman" w:hAnsi="Times New Roman"/>
          <w:sz w:val="24"/>
          <w:szCs w:val="24"/>
        </w:rPr>
        <w:t xml:space="preserve"> Health Board, consideration shall be given to the applicant’s county of residence to assure broad geographic representation, the applicant’s involvement with and understanding of the mission and role of Horizon Public Health and the applicant’s ability to commit to the meeting schedule.</w:t>
      </w:r>
    </w:p>
    <w:p w:rsidR="00E83DD7" w:rsidRDefault="006C180D" w:rsidP="006C180D">
      <w:pPr>
        <w:pStyle w:val="NoSpacing"/>
        <w:numPr>
          <w:ilvl w:val="0"/>
          <w:numId w:val="3"/>
        </w:numPr>
        <w:rPr>
          <w:rFonts w:ascii="Times New Roman" w:hAnsi="Times New Roman"/>
          <w:sz w:val="24"/>
          <w:szCs w:val="24"/>
        </w:rPr>
      </w:pPr>
      <w:r w:rsidRPr="006C180D">
        <w:rPr>
          <w:rFonts w:ascii="Times New Roman" w:hAnsi="Times New Roman"/>
          <w:sz w:val="24"/>
          <w:szCs w:val="24"/>
        </w:rPr>
        <w:t xml:space="preserve">The 2 at-large representatives </w:t>
      </w:r>
      <w:r w:rsidR="004566F5" w:rsidRPr="006C180D">
        <w:rPr>
          <w:rFonts w:ascii="Times New Roman" w:hAnsi="Times New Roman"/>
          <w:sz w:val="24"/>
          <w:szCs w:val="24"/>
        </w:rPr>
        <w:t>shall not represent the same county</w:t>
      </w:r>
      <w:r w:rsidR="00101E9E">
        <w:rPr>
          <w:rFonts w:ascii="Times New Roman" w:hAnsi="Times New Roman"/>
          <w:sz w:val="24"/>
          <w:szCs w:val="24"/>
        </w:rPr>
        <w:t>.</w:t>
      </w:r>
    </w:p>
    <w:p w:rsidR="006C180D" w:rsidRPr="006C180D" w:rsidRDefault="006C180D" w:rsidP="006C180D">
      <w:pPr>
        <w:pStyle w:val="NoSpacing"/>
        <w:rPr>
          <w:rFonts w:ascii="Times New Roman" w:hAnsi="Times New Roman"/>
          <w:sz w:val="24"/>
          <w:szCs w:val="24"/>
        </w:rPr>
      </w:pPr>
      <w:r w:rsidRPr="006C180D">
        <w:rPr>
          <w:rFonts w:ascii="Times New Roman" w:hAnsi="Times New Roman"/>
          <w:sz w:val="24"/>
          <w:szCs w:val="24"/>
        </w:rPr>
        <w:t>Section 3 - Terms</w:t>
      </w:r>
      <w:r>
        <w:rPr>
          <w:rFonts w:ascii="Times New Roman" w:hAnsi="Times New Roman"/>
          <w:sz w:val="24"/>
          <w:szCs w:val="24"/>
        </w:rPr>
        <w:t xml:space="preserve"> and Vacancies</w:t>
      </w:r>
      <w:r w:rsidRPr="006C180D">
        <w:rPr>
          <w:rFonts w:ascii="Times New Roman" w:hAnsi="Times New Roman"/>
          <w:sz w:val="24"/>
          <w:szCs w:val="24"/>
        </w:rPr>
        <w:t xml:space="preserve">:  </w:t>
      </w:r>
    </w:p>
    <w:p w:rsidR="006C180D" w:rsidRPr="006C180D" w:rsidRDefault="006C180D" w:rsidP="006C180D">
      <w:pPr>
        <w:pStyle w:val="NoSpacing"/>
        <w:numPr>
          <w:ilvl w:val="0"/>
          <w:numId w:val="4"/>
        </w:numPr>
        <w:rPr>
          <w:rFonts w:ascii="Times New Roman" w:hAnsi="Times New Roman"/>
          <w:sz w:val="24"/>
          <w:szCs w:val="24"/>
        </w:rPr>
      </w:pPr>
      <w:r w:rsidRPr="006C180D">
        <w:rPr>
          <w:rFonts w:ascii="Times New Roman" w:hAnsi="Times New Roman"/>
          <w:sz w:val="24"/>
          <w:szCs w:val="24"/>
        </w:rPr>
        <w:t xml:space="preserve">Terms for members appointed to the </w:t>
      </w:r>
      <w:r w:rsidR="00972A12">
        <w:rPr>
          <w:rFonts w:ascii="Times New Roman" w:hAnsi="Times New Roman"/>
          <w:sz w:val="24"/>
          <w:szCs w:val="24"/>
        </w:rPr>
        <w:t>Horizon CHB</w:t>
      </w:r>
      <w:r w:rsidRPr="006C180D">
        <w:rPr>
          <w:rFonts w:ascii="Times New Roman" w:hAnsi="Times New Roman"/>
          <w:sz w:val="24"/>
          <w:szCs w:val="24"/>
        </w:rPr>
        <w:t xml:space="preserve"> by the member County Board of Commissioners shall be one year with term limits established as eight (8) consecutive one-year terms.  </w:t>
      </w:r>
    </w:p>
    <w:p w:rsidR="006C180D" w:rsidRPr="006C180D" w:rsidRDefault="006C180D" w:rsidP="006C180D">
      <w:pPr>
        <w:pStyle w:val="NoSpacing"/>
        <w:numPr>
          <w:ilvl w:val="0"/>
          <w:numId w:val="4"/>
        </w:numPr>
        <w:rPr>
          <w:rFonts w:ascii="Times New Roman" w:hAnsi="Times New Roman"/>
          <w:sz w:val="24"/>
          <w:szCs w:val="24"/>
        </w:rPr>
      </w:pPr>
      <w:r w:rsidRPr="006C180D">
        <w:rPr>
          <w:rFonts w:ascii="Times New Roman" w:hAnsi="Times New Roman"/>
          <w:sz w:val="24"/>
          <w:szCs w:val="24"/>
        </w:rPr>
        <w:t xml:space="preserve">Terms for the at-large representatives appointed to the </w:t>
      </w:r>
      <w:r w:rsidR="00972A12">
        <w:rPr>
          <w:rFonts w:ascii="Times New Roman" w:hAnsi="Times New Roman"/>
          <w:sz w:val="24"/>
          <w:szCs w:val="24"/>
        </w:rPr>
        <w:t>Horizon CHB</w:t>
      </w:r>
      <w:r w:rsidRPr="006C180D">
        <w:rPr>
          <w:rFonts w:ascii="Times New Roman" w:hAnsi="Times New Roman"/>
          <w:sz w:val="24"/>
          <w:szCs w:val="24"/>
        </w:rPr>
        <w:t xml:space="preserve"> shall be two (2) years with term limits established as four (4) two-year terms.  The 2 at-large members shall serve alternating terms so that only one of the at-large members shall be appointed each year.</w:t>
      </w:r>
    </w:p>
    <w:p w:rsidR="001F675D" w:rsidRDefault="006C180D" w:rsidP="001F675D">
      <w:pPr>
        <w:pStyle w:val="NoSpacing"/>
        <w:numPr>
          <w:ilvl w:val="0"/>
          <w:numId w:val="4"/>
        </w:numPr>
        <w:rPr>
          <w:rFonts w:ascii="Times New Roman" w:hAnsi="Times New Roman"/>
          <w:sz w:val="24"/>
          <w:szCs w:val="24"/>
        </w:rPr>
      </w:pPr>
      <w:r w:rsidRPr="006C180D">
        <w:rPr>
          <w:rFonts w:ascii="Times New Roman" w:hAnsi="Times New Roman"/>
          <w:sz w:val="24"/>
          <w:szCs w:val="24"/>
        </w:rPr>
        <w:t>A vacancy of a member appointed by the</w:t>
      </w:r>
      <w:r w:rsidR="0022565C">
        <w:rPr>
          <w:rFonts w:ascii="Times New Roman" w:hAnsi="Times New Roman"/>
          <w:sz w:val="24"/>
          <w:szCs w:val="24"/>
        </w:rPr>
        <w:t xml:space="preserve"> member</w:t>
      </w:r>
      <w:r w:rsidRPr="006C180D">
        <w:rPr>
          <w:rFonts w:ascii="Times New Roman" w:hAnsi="Times New Roman"/>
          <w:sz w:val="24"/>
          <w:szCs w:val="24"/>
        </w:rPr>
        <w:t xml:space="preserve"> </w:t>
      </w:r>
      <w:r w:rsidR="0022565C">
        <w:rPr>
          <w:rFonts w:ascii="Times New Roman" w:hAnsi="Times New Roman"/>
          <w:sz w:val="24"/>
          <w:szCs w:val="24"/>
        </w:rPr>
        <w:t>C</w:t>
      </w:r>
      <w:r w:rsidRPr="006C180D">
        <w:rPr>
          <w:rFonts w:ascii="Times New Roman" w:hAnsi="Times New Roman"/>
          <w:sz w:val="24"/>
          <w:szCs w:val="24"/>
        </w:rPr>
        <w:t xml:space="preserve">ounty </w:t>
      </w:r>
      <w:r w:rsidR="0022565C">
        <w:rPr>
          <w:rFonts w:ascii="Times New Roman" w:hAnsi="Times New Roman"/>
          <w:sz w:val="24"/>
          <w:szCs w:val="24"/>
        </w:rPr>
        <w:t>B</w:t>
      </w:r>
      <w:r w:rsidRPr="006C180D">
        <w:rPr>
          <w:rFonts w:ascii="Times New Roman" w:hAnsi="Times New Roman"/>
          <w:sz w:val="24"/>
          <w:szCs w:val="24"/>
        </w:rPr>
        <w:t xml:space="preserve">oard of </w:t>
      </w:r>
      <w:r w:rsidR="0022565C">
        <w:rPr>
          <w:rFonts w:ascii="Times New Roman" w:hAnsi="Times New Roman"/>
          <w:sz w:val="24"/>
          <w:szCs w:val="24"/>
        </w:rPr>
        <w:t>C</w:t>
      </w:r>
      <w:r w:rsidRPr="006C180D">
        <w:rPr>
          <w:rFonts w:ascii="Times New Roman" w:hAnsi="Times New Roman"/>
          <w:sz w:val="24"/>
          <w:szCs w:val="24"/>
        </w:rPr>
        <w:t xml:space="preserve">ommissioners shall be filled by the appointing </w:t>
      </w:r>
      <w:proofErr w:type="gramStart"/>
      <w:r w:rsidR="0022565C">
        <w:rPr>
          <w:rFonts w:ascii="Times New Roman" w:hAnsi="Times New Roman"/>
          <w:sz w:val="24"/>
          <w:szCs w:val="24"/>
        </w:rPr>
        <w:t>member</w:t>
      </w:r>
      <w:proofErr w:type="gramEnd"/>
      <w:r w:rsidR="0022565C">
        <w:rPr>
          <w:rFonts w:ascii="Times New Roman" w:hAnsi="Times New Roman"/>
          <w:sz w:val="24"/>
          <w:szCs w:val="24"/>
        </w:rPr>
        <w:t xml:space="preserve"> County</w:t>
      </w:r>
      <w:r w:rsidRPr="006C180D">
        <w:rPr>
          <w:rFonts w:ascii="Times New Roman" w:hAnsi="Times New Roman"/>
          <w:sz w:val="24"/>
          <w:szCs w:val="24"/>
        </w:rPr>
        <w:t xml:space="preserve"> as soon as the vacancy occurs.  A vacancy of an at-large representative shall be filled in accordance with the same process established for the initial appointment as described in</w:t>
      </w:r>
      <w:r w:rsidR="0022565C">
        <w:rPr>
          <w:rFonts w:ascii="Times New Roman" w:hAnsi="Times New Roman"/>
          <w:sz w:val="24"/>
          <w:szCs w:val="24"/>
        </w:rPr>
        <w:t xml:space="preserve"> Article I</w:t>
      </w:r>
      <w:r w:rsidR="00AA5334">
        <w:rPr>
          <w:rFonts w:ascii="Times New Roman" w:hAnsi="Times New Roman"/>
          <w:sz w:val="24"/>
          <w:szCs w:val="24"/>
        </w:rPr>
        <w:t>II</w:t>
      </w:r>
      <w:r w:rsidR="0022565C">
        <w:rPr>
          <w:rFonts w:ascii="Times New Roman" w:hAnsi="Times New Roman"/>
          <w:sz w:val="24"/>
          <w:szCs w:val="24"/>
        </w:rPr>
        <w:t>, Section 2c</w:t>
      </w:r>
      <w:r w:rsidRPr="006C180D">
        <w:rPr>
          <w:rFonts w:ascii="Times New Roman" w:hAnsi="Times New Roman"/>
          <w:sz w:val="24"/>
          <w:szCs w:val="24"/>
        </w:rPr>
        <w:t xml:space="preserve">.  </w:t>
      </w:r>
    </w:p>
    <w:p w:rsidR="001F675D" w:rsidRPr="001F675D" w:rsidRDefault="001F675D" w:rsidP="001F675D">
      <w:pPr>
        <w:pStyle w:val="NoSpacing"/>
        <w:rPr>
          <w:rFonts w:ascii="Times New Roman" w:hAnsi="Times New Roman"/>
          <w:sz w:val="24"/>
          <w:szCs w:val="24"/>
        </w:rPr>
      </w:pPr>
      <w:r>
        <w:rPr>
          <w:rFonts w:ascii="Times New Roman" w:hAnsi="Times New Roman"/>
          <w:sz w:val="24"/>
          <w:szCs w:val="24"/>
        </w:rPr>
        <w:t xml:space="preserve">Section 4 – Resignations:  Resignation from the Horizon </w:t>
      </w:r>
      <w:r w:rsidR="00972A12">
        <w:rPr>
          <w:rFonts w:ascii="Times New Roman" w:hAnsi="Times New Roman"/>
          <w:sz w:val="24"/>
          <w:szCs w:val="24"/>
        </w:rPr>
        <w:t xml:space="preserve">Community </w:t>
      </w:r>
      <w:r>
        <w:rPr>
          <w:rFonts w:ascii="Times New Roman" w:hAnsi="Times New Roman"/>
          <w:sz w:val="24"/>
          <w:szCs w:val="24"/>
        </w:rPr>
        <w:t xml:space="preserve">Health Board must be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writing and received by the Chair.  A </w:t>
      </w:r>
      <w:r w:rsidR="00972A12">
        <w:rPr>
          <w:rFonts w:ascii="Times New Roman" w:hAnsi="Times New Roman"/>
          <w:sz w:val="24"/>
          <w:szCs w:val="24"/>
        </w:rPr>
        <w:t>Horizon CHB</w:t>
      </w:r>
      <w:r>
        <w:rPr>
          <w:rFonts w:ascii="Times New Roman" w:hAnsi="Times New Roman"/>
          <w:sz w:val="24"/>
          <w:szCs w:val="24"/>
        </w:rPr>
        <w:t xml:space="preserve"> member may be terminated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from the </w:t>
      </w:r>
      <w:r w:rsidR="009F3A14">
        <w:rPr>
          <w:rFonts w:ascii="Times New Roman" w:hAnsi="Times New Roman"/>
          <w:sz w:val="24"/>
          <w:szCs w:val="24"/>
        </w:rPr>
        <w:t>CHB</w:t>
      </w:r>
      <w:r>
        <w:rPr>
          <w:rFonts w:ascii="Times New Roman" w:hAnsi="Times New Roman"/>
          <w:sz w:val="24"/>
          <w:szCs w:val="24"/>
        </w:rPr>
        <w:t xml:space="preserve"> due to excess absences, more than two unexcused absences from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3A14">
        <w:rPr>
          <w:rFonts w:ascii="Times New Roman" w:hAnsi="Times New Roman"/>
          <w:sz w:val="24"/>
          <w:szCs w:val="24"/>
        </w:rPr>
        <w:t>CHB</w:t>
      </w:r>
      <w:r>
        <w:rPr>
          <w:rFonts w:ascii="Times New Roman" w:hAnsi="Times New Roman"/>
          <w:sz w:val="24"/>
          <w:szCs w:val="24"/>
        </w:rPr>
        <w:t xml:space="preserve"> meetings in a year.</w:t>
      </w:r>
    </w:p>
    <w:p w:rsidR="00AA5334" w:rsidRDefault="001F675D" w:rsidP="00AA5334">
      <w:pPr>
        <w:pStyle w:val="NoSpacing"/>
        <w:ind w:left="1800"/>
        <w:rPr>
          <w:rFonts w:ascii="Times New Roman" w:hAnsi="Times New Roman"/>
          <w:sz w:val="24"/>
          <w:szCs w:val="24"/>
        </w:rPr>
      </w:pPr>
      <w:r>
        <w:rPr>
          <w:rFonts w:ascii="Times New Roman" w:hAnsi="Times New Roman"/>
          <w:sz w:val="24"/>
          <w:szCs w:val="24"/>
        </w:rPr>
        <w:tab/>
      </w:r>
    </w:p>
    <w:p w:rsidR="00DC1387" w:rsidRPr="00C834F9" w:rsidRDefault="00AA5334" w:rsidP="00AA5334">
      <w:pPr>
        <w:jc w:val="center"/>
        <w:rPr>
          <w:b/>
        </w:rPr>
      </w:pPr>
      <w:r w:rsidRPr="00C834F9">
        <w:rPr>
          <w:b/>
        </w:rPr>
        <w:t xml:space="preserve">ARTICLE IV – </w:t>
      </w:r>
      <w:r w:rsidR="00DC1387" w:rsidRPr="00C834F9">
        <w:rPr>
          <w:b/>
        </w:rPr>
        <w:t>Officers and Duties</w:t>
      </w:r>
    </w:p>
    <w:p w:rsidR="008D6074" w:rsidRDefault="00DC1387" w:rsidP="00DC1387">
      <w:r>
        <w:t xml:space="preserve">Section 1 </w:t>
      </w:r>
      <w:r w:rsidR="001F675D">
        <w:t>–</w:t>
      </w:r>
      <w:r>
        <w:t xml:space="preserve"> </w:t>
      </w:r>
      <w:r w:rsidR="008D6074">
        <w:t xml:space="preserve">Election of Officers:  The election of the Chair and Vice-Chair shall be conducted </w:t>
      </w:r>
      <w:r w:rsidR="008D6074">
        <w:tab/>
      </w:r>
      <w:r w:rsidR="008D6074">
        <w:tab/>
      </w:r>
      <w:r w:rsidR="008D6074">
        <w:tab/>
        <w:t xml:space="preserve">annually at the first meeting of the calendar year. </w:t>
      </w:r>
    </w:p>
    <w:p w:rsidR="00DC1387" w:rsidRDefault="008D6074" w:rsidP="00DC1387">
      <w:r>
        <w:t xml:space="preserve">Section 2 </w:t>
      </w:r>
      <w:r w:rsidR="001F675D">
        <w:t>–</w:t>
      </w:r>
      <w:r>
        <w:t xml:space="preserve"> </w:t>
      </w:r>
      <w:r w:rsidR="00DC1387">
        <w:t xml:space="preserve">Chair:  </w:t>
      </w:r>
      <w:r>
        <w:t xml:space="preserve">The Chair shall convene and preside over all regularly scheduled and special </w:t>
      </w:r>
      <w:r>
        <w:tab/>
      </w:r>
      <w:r>
        <w:tab/>
      </w:r>
      <w:r>
        <w:tab/>
        <w:t xml:space="preserve">meetings of the Horizon </w:t>
      </w:r>
      <w:r w:rsidR="00972A12">
        <w:t>Community</w:t>
      </w:r>
      <w:r>
        <w:t xml:space="preserve"> Health Board. The Chair shall see that all </w:t>
      </w:r>
      <w:r w:rsidR="00972A12">
        <w:tab/>
      </w:r>
      <w:r w:rsidR="00972A12">
        <w:tab/>
      </w:r>
      <w:r w:rsidR="00972A12">
        <w:tab/>
      </w:r>
      <w:r>
        <w:t xml:space="preserve">orders and resolutions of the </w:t>
      </w:r>
      <w:r w:rsidR="00972A12">
        <w:t>Horizon CHB</w:t>
      </w:r>
      <w:r>
        <w:t xml:space="preserve"> are carried into effect.  The Chair shall </w:t>
      </w:r>
      <w:r w:rsidR="00972A12">
        <w:tab/>
      </w:r>
      <w:r w:rsidR="00972A12">
        <w:tab/>
      </w:r>
      <w:r>
        <w:t xml:space="preserve">appoint all committees, with the exception of the Executive Committee, and shall </w:t>
      </w:r>
      <w:r w:rsidR="00972A12">
        <w:tab/>
      </w:r>
      <w:r w:rsidR="00972A12">
        <w:tab/>
      </w:r>
      <w:r w:rsidR="00972A12">
        <w:tab/>
      </w:r>
      <w:r>
        <w:t>serve as an ex-officio member of all committees.</w:t>
      </w:r>
    </w:p>
    <w:p w:rsidR="008D6074" w:rsidRDefault="008D6074" w:rsidP="00DC1387">
      <w:r>
        <w:t xml:space="preserve">Section 3 – Vice-Chair:  The Vice-Chair shall convene and preside at </w:t>
      </w:r>
      <w:r w:rsidR="00972A12">
        <w:t>Horizon CHB</w:t>
      </w:r>
      <w:r>
        <w:t xml:space="preserve"> meetings in </w:t>
      </w:r>
      <w:r w:rsidR="001238A4">
        <w:tab/>
      </w:r>
      <w:r w:rsidR="001238A4">
        <w:tab/>
      </w:r>
      <w:r w:rsidR="001238A4">
        <w:tab/>
      </w:r>
      <w:r>
        <w:t xml:space="preserve">the absence of the Chair and will chair committees on special issues as designated </w:t>
      </w:r>
      <w:r w:rsidR="001238A4">
        <w:tab/>
      </w:r>
      <w:r w:rsidR="001238A4">
        <w:tab/>
      </w:r>
      <w:r>
        <w:t xml:space="preserve">by the </w:t>
      </w:r>
      <w:r w:rsidR="00972A12">
        <w:t>Horizon CHB</w:t>
      </w:r>
      <w:r>
        <w:t>.</w:t>
      </w:r>
    </w:p>
    <w:p w:rsidR="00DC1387" w:rsidRDefault="00DC1387" w:rsidP="00AA5334">
      <w:pPr>
        <w:jc w:val="center"/>
      </w:pPr>
    </w:p>
    <w:p w:rsidR="00AA5334" w:rsidRPr="00C834F9" w:rsidRDefault="00DC1387" w:rsidP="00AA5334">
      <w:pPr>
        <w:jc w:val="center"/>
        <w:rPr>
          <w:b/>
        </w:rPr>
      </w:pPr>
      <w:r w:rsidRPr="00C834F9">
        <w:rPr>
          <w:b/>
        </w:rPr>
        <w:t xml:space="preserve">ARTICLE V - </w:t>
      </w:r>
      <w:r w:rsidR="00AA5334" w:rsidRPr="00C834F9">
        <w:rPr>
          <w:b/>
        </w:rPr>
        <w:t xml:space="preserve">Meetings </w:t>
      </w:r>
    </w:p>
    <w:p w:rsidR="00AA5334" w:rsidRDefault="00AA5334" w:rsidP="00AA5334">
      <w:r>
        <w:t xml:space="preserve">Section 1 – Regular Meetings:  The Board shall meet no less than six times per calendar year at a </w:t>
      </w:r>
      <w:r>
        <w:tab/>
      </w:r>
      <w:r>
        <w:tab/>
        <w:t xml:space="preserve">time and place determined by the </w:t>
      </w:r>
      <w:r w:rsidR="00430D52">
        <w:t>Horizon CHB</w:t>
      </w:r>
      <w:r>
        <w:t>.</w:t>
      </w:r>
    </w:p>
    <w:p w:rsidR="00AA5334" w:rsidRDefault="00AA5334" w:rsidP="00AA5334">
      <w:r>
        <w:t xml:space="preserve">Section 2 – Annual Meeting:  An annual meeting of the </w:t>
      </w:r>
      <w:r w:rsidR="00430D52">
        <w:t>Horizon CHB</w:t>
      </w:r>
      <w:r>
        <w:t xml:space="preserve"> shall take place at the first </w:t>
      </w:r>
      <w:r>
        <w:tab/>
      </w:r>
      <w:r>
        <w:tab/>
        <w:t xml:space="preserve">meeting of the calendar year.  At the annual meeting, the </w:t>
      </w:r>
      <w:r w:rsidR="00430D52">
        <w:t>CHB</w:t>
      </w:r>
      <w:r>
        <w:t xml:space="preserve"> shall elect officers </w:t>
      </w:r>
      <w:r>
        <w:tab/>
      </w:r>
      <w:r>
        <w:tab/>
        <w:t>and make annual appointments and designations.</w:t>
      </w:r>
    </w:p>
    <w:p w:rsidR="00AA5334" w:rsidRDefault="00AA5334" w:rsidP="00AA5334">
      <w:r>
        <w:t xml:space="preserve">Section 3 – Special Meetings:  Special meetings may be convened by the Chair or by written </w:t>
      </w:r>
      <w:r>
        <w:tab/>
      </w:r>
      <w:r>
        <w:tab/>
      </w:r>
      <w:r>
        <w:tab/>
        <w:t xml:space="preserve">request of a majority of the </w:t>
      </w:r>
      <w:r w:rsidR="00430D52">
        <w:t>CHB</w:t>
      </w:r>
      <w:r>
        <w:t>.</w:t>
      </w:r>
    </w:p>
    <w:p w:rsidR="00AA5334" w:rsidRDefault="00AA5334" w:rsidP="00AA5334">
      <w:r>
        <w:lastRenderedPageBreak/>
        <w:t xml:space="preserve">Section 4 – Notice of Meetings:  Written notice of </w:t>
      </w:r>
      <w:r w:rsidR="00430D52">
        <w:t>CHB</w:t>
      </w:r>
      <w:r>
        <w:t xml:space="preserve"> meetings shall be sent to </w:t>
      </w:r>
      <w:r w:rsidR="00430D52">
        <w:t>CHB</w:t>
      </w:r>
      <w:r>
        <w:t xml:space="preserve"> </w:t>
      </w:r>
      <w:r>
        <w:tab/>
      </w:r>
      <w:r>
        <w:tab/>
      </w:r>
      <w:r>
        <w:tab/>
      </w:r>
      <w:r>
        <w:tab/>
        <w:t xml:space="preserve">members at least 7 calendar days prior to the meeting pursuant to M.S. Chapter </w:t>
      </w:r>
      <w:r>
        <w:tab/>
      </w:r>
      <w:r>
        <w:tab/>
      </w:r>
      <w:r>
        <w:tab/>
        <w:t xml:space="preserve">13D, the Minnesota Open Meeting Law.  </w:t>
      </w:r>
    </w:p>
    <w:p w:rsidR="00AA5334" w:rsidRDefault="00AA5334" w:rsidP="00AA5334">
      <w:r>
        <w:t xml:space="preserve">Section 5 – Quorum:  A quorum shall consist of no less than fifty-one percent of </w:t>
      </w:r>
      <w:r w:rsidR="00430D52">
        <w:t>CHB</w:t>
      </w:r>
      <w:r>
        <w:t xml:space="preserve"> members </w:t>
      </w:r>
      <w:r>
        <w:tab/>
      </w:r>
      <w:r>
        <w:tab/>
      </w:r>
      <w:r w:rsidR="00430D52">
        <w:tab/>
      </w:r>
      <w:r>
        <w:t>eligible to vote.</w:t>
      </w:r>
    </w:p>
    <w:p w:rsidR="00AA5334" w:rsidRDefault="00AA5334" w:rsidP="00AA5334">
      <w:r>
        <w:t xml:space="preserve">Section 6 – Voting:  </w:t>
      </w:r>
      <w:r w:rsidR="00430D52">
        <w:t>Horizon Community Health Board</w:t>
      </w:r>
      <w:r>
        <w:t xml:space="preserve"> actions shall be determined by a majority </w:t>
      </w:r>
      <w:r w:rsidR="00430D52">
        <w:tab/>
      </w:r>
      <w:r w:rsidR="00430D52">
        <w:tab/>
      </w:r>
      <w:r>
        <w:t>of the votes cast at a</w:t>
      </w:r>
      <w:r w:rsidR="00430D52">
        <w:t xml:space="preserve"> </w:t>
      </w:r>
      <w:r>
        <w:t>meeting.  Abstentions shall not be counted as votes cas</w:t>
      </w:r>
      <w:r w:rsidR="00595E60">
        <w:t>t</w:t>
      </w:r>
      <w:r>
        <w:t xml:space="preserve"> for </w:t>
      </w:r>
      <w:r w:rsidR="00430D52">
        <w:tab/>
      </w:r>
      <w:r w:rsidR="00430D52">
        <w:tab/>
      </w:r>
      <w:r w:rsidR="00430D52">
        <w:tab/>
      </w:r>
      <w:r>
        <w:t>the purpose of this section.  Proxy votes are not permitted.</w:t>
      </w:r>
    </w:p>
    <w:p w:rsidR="00595E60" w:rsidRDefault="00595E60" w:rsidP="00AA5334"/>
    <w:p w:rsidR="00595E60" w:rsidRPr="00C834F9" w:rsidRDefault="00595E60" w:rsidP="00595E60">
      <w:pPr>
        <w:jc w:val="center"/>
        <w:rPr>
          <w:b/>
        </w:rPr>
      </w:pPr>
      <w:r w:rsidRPr="00C834F9">
        <w:rPr>
          <w:b/>
        </w:rPr>
        <w:t xml:space="preserve">ARTICLE </w:t>
      </w:r>
      <w:r w:rsidR="00DC1387" w:rsidRPr="00C834F9">
        <w:rPr>
          <w:b/>
        </w:rPr>
        <w:t>VI</w:t>
      </w:r>
      <w:r w:rsidRPr="00C834F9">
        <w:rPr>
          <w:b/>
        </w:rPr>
        <w:t xml:space="preserve"> – Committees</w:t>
      </w:r>
    </w:p>
    <w:p w:rsidR="00595E60" w:rsidRDefault="00595E60" w:rsidP="00595E60">
      <w:r>
        <w:t xml:space="preserve">Section 1 </w:t>
      </w:r>
      <w:r w:rsidR="001F675D">
        <w:t>–</w:t>
      </w:r>
      <w:r w:rsidR="009B52DC">
        <w:t xml:space="preserve"> </w:t>
      </w:r>
      <w:r>
        <w:t xml:space="preserve">Appointment of Committees:  The Horizon </w:t>
      </w:r>
      <w:r w:rsidR="008A5BDA">
        <w:t>Community</w:t>
      </w:r>
      <w:r>
        <w:t xml:space="preserve"> Health Board shall have the </w:t>
      </w:r>
      <w:r>
        <w:tab/>
      </w:r>
      <w:r>
        <w:tab/>
      </w:r>
      <w:r>
        <w:tab/>
        <w:t xml:space="preserve">authority to appoint such committees as it deems necessary to fulfill the purpose </w:t>
      </w:r>
      <w:r>
        <w:tab/>
      </w:r>
      <w:r>
        <w:tab/>
      </w:r>
      <w:r>
        <w:tab/>
        <w:t xml:space="preserve">of the organization.  The </w:t>
      </w:r>
      <w:r w:rsidR="008A5BDA">
        <w:t>Horizon CHB</w:t>
      </w:r>
      <w:r>
        <w:t xml:space="preserve"> Chair appoints all </w:t>
      </w:r>
      <w:r w:rsidR="0040093F">
        <w:t>committees</w:t>
      </w:r>
      <w:r>
        <w:t>.</w:t>
      </w:r>
    </w:p>
    <w:p w:rsidR="00AA5334" w:rsidRDefault="00595E60" w:rsidP="00595E60">
      <w:r>
        <w:t xml:space="preserve">Section 2 </w:t>
      </w:r>
      <w:r w:rsidR="001F675D">
        <w:t>–</w:t>
      </w:r>
      <w:r>
        <w:t xml:space="preserve"> Executive Committee: The three officers of the Horizon </w:t>
      </w:r>
      <w:r w:rsidR="008A5BDA">
        <w:t>Community</w:t>
      </w:r>
      <w:r>
        <w:t xml:space="preserve"> Health Board </w:t>
      </w:r>
      <w:r w:rsidR="008A5BDA">
        <w:tab/>
      </w:r>
      <w:r w:rsidR="008A5BDA">
        <w:tab/>
      </w:r>
      <w:r w:rsidR="008A5BDA">
        <w:tab/>
      </w:r>
      <w:r>
        <w:t xml:space="preserve">shall serve as the Executive Committee.  The Executive Committee shall have all </w:t>
      </w:r>
      <w:r w:rsidR="008A5BDA">
        <w:tab/>
      </w:r>
      <w:r w:rsidR="008A5BDA">
        <w:tab/>
      </w:r>
      <w:r w:rsidR="008A5BDA">
        <w:tab/>
      </w:r>
      <w:r>
        <w:t xml:space="preserve">the powers and authority of the </w:t>
      </w:r>
      <w:r w:rsidR="008A5BDA">
        <w:t>Horizon CHB</w:t>
      </w:r>
      <w:r>
        <w:t xml:space="preserve"> in the intervals between meetings </w:t>
      </w:r>
      <w:r w:rsidR="008A5BDA">
        <w:tab/>
      </w:r>
      <w:r w:rsidR="008A5BDA">
        <w:tab/>
      </w:r>
      <w:r w:rsidR="008A5BDA">
        <w:tab/>
      </w:r>
      <w:r>
        <w:t xml:space="preserve">of the </w:t>
      </w:r>
      <w:r w:rsidR="008A5BDA">
        <w:t>Horizon CHB</w:t>
      </w:r>
      <w:r>
        <w:t xml:space="preserve"> and is subject to the direction and control of the full </w:t>
      </w:r>
      <w:r w:rsidR="008A5BDA">
        <w:t xml:space="preserve">Horizon </w:t>
      </w:r>
      <w:r w:rsidR="008A5BDA">
        <w:tab/>
      </w:r>
      <w:r w:rsidR="008A5BDA">
        <w:tab/>
      </w:r>
      <w:r w:rsidR="008A5BDA">
        <w:tab/>
        <w:t>CHB.</w:t>
      </w:r>
    </w:p>
    <w:p w:rsidR="00595E60" w:rsidRDefault="00595E60" w:rsidP="00595E60">
      <w:r>
        <w:t xml:space="preserve">Section 3 </w:t>
      </w:r>
      <w:r w:rsidR="001F675D">
        <w:t>–</w:t>
      </w:r>
      <w:r w:rsidR="009B52DC">
        <w:t xml:space="preserve"> </w:t>
      </w:r>
      <w:r>
        <w:t>Personnel Committee</w:t>
      </w:r>
      <w:r w:rsidR="009B52DC">
        <w:t xml:space="preserve">: </w:t>
      </w:r>
      <w:r w:rsidR="009B52DC">
        <w:tab/>
      </w:r>
      <w:r>
        <w:t xml:space="preserve">The HPH Personnel Committee shall be comprised of 3 </w:t>
      </w:r>
      <w:r w:rsidR="00EB721F">
        <w:tab/>
      </w:r>
      <w:r w:rsidR="00EB721F">
        <w:tab/>
      </w:r>
      <w:r w:rsidR="00EB721F">
        <w:tab/>
      </w:r>
      <w:r>
        <w:t xml:space="preserve">members of the </w:t>
      </w:r>
      <w:r w:rsidR="008A5BDA">
        <w:t xml:space="preserve">Horizon CHB </w:t>
      </w:r>
      <w:r>
        <w:t xml:space="preserve">appointed by the Chair.  No </w:t>
      </w:r>
      <w:r w:rsidR="00EB721F">
        <w:t xml:space="preserve">two members </w:t>
      </w:r>
      <w:r w:rsidR="008A5BDA">
        <w:tab/>
      </w:r>
      <w:r w:rsidR="008A5BDA">
        <w:tab/>
      </w:r>
      <w:r w:rsidR="008A5BDA">
        <w:tab/>
      </w:r>
      <w:r w:rsidR="008A5BDA">
        <w:tab/>
      </w:r>
      <w:r w:rsidR="00EB721F">
        <w:t xml:space="preserve">appointed to the Personnel Committee shall represent the same </w:t>
      </w:r>
      <w:proofErr w:type="gramStart"/>
      <w:r w:rsidR="00EB721F">
        <w:t>member</w:t>
      </w:r>
      <w:proofErr w:type="gramEnd"/>
      <w:r w:rsidR="00EB721F">
        <w:t xml:space="preserve"> County. </w:t>
      </w:r>
      <w:r w:rsidR="008A5BDA">
        <w:tab/>
      </w:r>
      <w:r w:rsidR="008A5BDA">
        <w:tab/>
      </w:r>
      <w:r w:rsidR="008A5BDA">
        <w:tab/>
      </w:r>
      <w:r w:rsidR="00EB721F">
        <w:t xml:space="preserve">The Personnel Committee shall have the responsibility for considering and </w:t>
      </w:r>
      <w:r w:rsidR="008A5BDA">
        <w:tab/>
      </w:r>
      <w:r w:rsidR="008A5BDA">
        <w:tab/>
      </w:r>
      <w:r w:rsidR="008A5BDA">
        <w:tab/>
      </w:r>
      <w:r w:rsidR="00EB721F">
        <w:t xml:space="preserve">making recommendations to the </w:t>
      </w:r>
      <w:r w:rsidR="008A5BDA">
        <w:t>Horizon CHB</w:t>
      </w:r>
      <w:r w:rsidR="00EB721F">
        <w:t xml:space="preserve"> on personnel-related matters.   The </w:t>
      </w:r>
      <w:r w:rsidR="008A5BDA">
        <w:tab/>
      </w:r>
      <w:r w:rsidR="008A5BDA">
        <w:tab/>
      </w:r>
      <w:r w:rsidR="00EB721F">
        <w:t xml:space="preserve">Personnel Committee, along with the Horizon Labor Attorney, shall also serve as </w:t>
      </w:r>
      <w:r w:rsidR="008A5BDA">
        <w:tab/>
      </w:r>
      <w:r w:rsidR="008A5BDA">
        <w:tab/>
      </w:r>
      <w:r w:rsidR="008A5BDA">
        <w:tab/>
      </w:r>
      <w:r w:rsidR="00EB721F">
        <w:t xml:space="preserve">the Negotiating Committee to represent the interests of Horizon Public Health </w:t>
      </w:r>
      <w:r w:rsidR="008A5BDA">
        <w:tab/>
      </w:r>
      <w:r w:rsidR="008A5BDA">
        <w:tab/>
      </w:r>
      <w:r w:rsidR="008A5BDA">
        <w:tab/>
      </w:r>
      <w:r w:rsidR="00EB721F">
        <w:t xml:space="preserve">during </w:t>
      </w:r>
      <w:r w:rsidR="00EB721F">
        <w:tab/>
        <w:t>collective bargaining agreement negotiations.</w:t>
      </w:r>
    </w:p>
    <w:p w:rsidR="00EB721F" w:rsidRDefault="009B52DC" w:rsidP="00595E60">
      <w:r>
        <w:t xml:space="preserve">Section 4 </w:t>
      </w:r>
      <w:r w:rsidR="001F675D">
        <w:t>–</w:t>
      </w:r>
      <w:r>
        <w:t xml:space="preserve"> </w:t>
      </w:r>
      <w:r w:rsidR="00EB721F">
        <w:t xml:space="preserve">Finance Committee:  The HPH Finance Committee shall be comprised of 3 members </w:t>
      </w:r>
      <w:r>
        <w:tab/>
      </w:r>
      <w:r w:rsidR="001F675D">
        <w:tab/>
      </w:r>
      <w:r w:rsidR="00EB721F">
        <w:t xml:space="preserve">of the </w:t>
      </w:r>
      <w:r w:rsidR="001C3AE4">
        <w:t>Horizon CHB</w:t>
      </w:r>
      <w:r w:rsidR="00EB721F">
        <w:t xml:space="preserve"> appointed by the Chair.  No two members appointed to the </w:t>
      </w:r>
      <w:r>
        <w:tab/>
      </w:r>
      <w:r>
        <w:tab/>
      </w:r>
      <w:r>
        <w:tab/>
      </w:r>
      <w:r w:rsidR="00EB721F">
        <w:t xml:space="preserve">Finance Committee shall represent the same </w:t>
      </w:r>
      <w:proofErr w:type="gramStart"/>
      <w:r w:rsidR="00EB721F">
        <w:t>member</w:t>
      </w:r>
      <w:proofErr w:type="gramEnd"/>
      <w:r w:rsidR="00EB721F">
        <w:t xml:space="preserve"> County.  The Finance </w:t>
      </w:r>
      <w:r w:rsidR="006275B2">
        <w:tab/>
      </w:r>
      <w:r w:rsidR="006275B2">
        <w:tab/>
      </w:r>
      <w:r w:rsidR="006275B2">
        <w:tab/>
      </w:r>
      <w:r w:rsidR="00EB721F">
        <w:t xml:space="preserve">Committee is responsible for developing and reviewing fiscal procedures and the </w:t>
      </w:r>
      <w:r w:rsidR="006275B2">
        <w:tab/>
      </w:r>
      <w:r w:rsidR="006275B2">
        <w:tab/>
      </w:r>
      <w:r w:rsidR="006275B2">
        <w:tab/>
      </w:r>
      <w:r w:rsidR="00EB721F">
        <w:t xml:space="preserve">annual budget with staff and other </w:t>
      </w:r>
      <w:r w:rsidR="001C3AE4">
        <w:t>Horizon CHB</w:t>
      </w:r>
      <w:r w:rsidR="00EB721F">
        <w:t xml:space="preserve"> members.  The Horizon </w:t>
      </w:r>
      <w:r w:rsidR="001C3AE4">
        <w:tab/>
      </w:r>
      <w:r w:rsidR="001C3AE4">
        <w:tab/>
      </w:r>
      <w:r w:rsidR="001C3AE4">
        <w:tab/>
      </w:r>
      <w:r w:rsidR="001C3AE4">
        <w:tab/>
        <w:t xml:space="preserve">Community </w:t>
      </w:r>
      <w:r w:rsidR="00EB721F">
        <w:t xml:space="preserve">Health Board must approve the budget and all expenditures must be </w:t>
      </w:r>
      <w:r w:rsidR="001C3AE4">
        <w:tab/>
      </w:r>
      <w:r w:rsidR="001C3AE4">
        <w:tab/>
      </w:r>
      <w:r w:rsidR="001C3AE4">
        <w:tab/>
      </w:r>
      <w:r w:rsidR="00EB721F">
        <w:t>within</w:t>
      </w:r>
      <w:r>
        <w:t xml:space="preserve"> </w:t>
      </w:r>
      <w:r>
        <w:tab/>
      </w:r>
      <w:r w:rsidR="00EB721F">
        <w:t>budget.</w:t>
      </w:r>
      <w:r w:rsidR="006275B2">
        <w:t xml:space="preserve">  Any major change in the budget must be approved by the Horizon </w:t>
      </w:r>
      <w:r w:rsidR="001C3AE4">
        <w:tab/>
      </w:r>
      <w:r w:rsidR="001C3AE4">
        <w:tab/>
        <w:t xml:space="preserve">Community </w:t>
      </w:r>
      <w:r w:rsidR="006275B2">
        <w:t xml:space="preserve">Health Board or the Executive Committee.  The financial records of </w:t>
      </w:r>
      <w:r w:rsidR="001C3AE4">
        <w:tab/>
      </w:r>
      <w:r w:rsidR="001C3AE4">
        <w:tab/>
      </w:r>
      <w:r w:rsidR="001C3AE4">
        <w:tab/>
      </w:r>
      <w:r w:rsidR="006275B2">
        <w:t>Horizon</w:t>
      </w:r>
      <w:r w:rsidR="001C3AE4">
        <w:t xml:space="preserve"> Publi</w:t>
      </w:r>
      <w:r w:rsidR="006275B2">
        <w:t xml:space="preserve">c Health are public information and shall be made available to the </w:t>
      </w:r>
      <w:r w:rsidR="001C3AE4">
        <w:tab/>
      </w:r>
      <w:r w:rsidR="001C3AE4">
        <w:tab/>
      </w:r>
      <w:r w:rsidR="001C3AE4">
        <w:tab/>
      </w:r>
      <w:r w:rsidR="006275B2">
        <w:t xml:space="preserve">member Counties, the </w:t>
      </w:r>
      <w:r w:rsidR="001C3AE4">
        <w:t>Horizon CHB</w:t>
      </w:r>
      <w:r w:rsidR="006275B2">
        <w:t xml:space="preserve"> members and the public upon request.</w:t>
      </w:r>
    </w:p>
    <w:p w:rsidR="009B52DC" w:rsidRDefault="009B52DC" w:rsidP="00595E60"/>
    <w:p w:rsidR="009B52DC" w:rsidRPr="00C834F9" w:rsidRDefault="009B52DC" w:rsidP="009B52DC">
      <w:pPr>
        <w:jc w:val="center"/>
        <w:rPr>
          <w:b/>
        </w:rPr>
      </w:pPr>
      <w:r w:rsidRPr="00C834F9">
        <w:rPr>
          <w:b/>
        </w:rPr>
        <w:t>ARTICLE VI</w:t>
      </w:r>
      <w:r w:rsidR="00BA4F38" w:rsidRPr="00C834F9">
        <w:rPr>
          <w:b/>
        </w:rPr>
        <w:t>I</w:t>
      </w:r>
      <w:r w:rsidRPr="00C834F9">
        <w:rPr>
          <w:b/>
        </w:rPr>
        <w:t xml:space="preserve"> – Public Health Administrator and Staff</w:t>
      </w:r>
    </w:p>
    <w:p w:rsidR="009B52DC" w:rsidRDefault="00CE20E9" w:rsidP="009B52DC">
      <w:r>
        <w:t xml:space="preserve">Section 1 </w:t>
      </w:r>
      <w:r w:rsidR="001F675D">
        <w:t>–</w:t>
      </w:r>
      <w:r>
        <w:t xml:space="preserve"> </w:t>
      </w:r>
      <w:r w:rsidR="009B52DC">
        <w:t xml:space="preserve">Public Health Administrator:  The Horizon Public Health Administrator shall be </w:t>
      </w:r>
      <w:r w:rsidR="009B52DC">
        <w:tab/>
      </w:r>
      <w:r w:rsidR="009B52DC">
        <w:tab/>
      </w:r>
      <w:r w:rsidR="009B52DC">
        <w:tab/>
        <w:t xml:space="preserve">hired by the Horizon </w:t>
      </w:r>
      <w:r w:rsidR="006604A8">
        <w:t>Community</w:t>
      </w:r>
      <w:r w:rsidR="009B52DC">
        <w:t xml:space="preserve"> Health Board.  The Administrator has day-to-</w:t>
      </w:r>
      <w:r w:rsidR="006604A8">
        <w:tab/>
      </w:r>
      <w:r w:rsidR="006604A8">
        <w:tab/>
      </w:r>
      <w:r w:rsidR="006604A8">
        <w:tab/>
      </w:r>
      <w:r w:rsidR="009B52DC">
        <w:t xml:space="preserve">day responsibilities for the organization, including carrying out the organization’s </w:t>
      </w:r>
      <w:r w:rsidR="009B52DC">
        <w:tab/>
      </w:r>
      <w:r w:rsidR="009B52DC">
        <w:tab/>
      </w:r>
      <w:r w:rsidR="009B52DC">
        <w:tab/>
        <w:t xml:space="preserve">goals and policies.  The Administrator will attend all </w:t>
      </w:r>
      <w:r w:rsidR="006604A8">
        <w:t>Horizon CHB</w:t>
      </w:r>
      <w:r w:rsidR="009B52DC">
        <w:t xml:space="preserve"> meetings, </w:t>
      </w:r>
      <w:r w:rsidR="006604A8">
        <w:tab/>
      </w:r>
      <w:r w:rsidR="006604A8">
        <w:tab/>
      </w:r>
      <w:r w:rsidR="006604A8">
        <w:tab/>
      </w:r>
      <w:r w:rsidR="009B52DC">
        <w:t xml:space="preserve">report on the progress of Horizon Public Health, answer questions of the </w:t>
      </w:r>
      <w:r w:rsidR="006604A8">
        <w:t xml:space="preserve">Horizon </w:t>
      </w:r>
      <w:r w:rsidR="006604A8">
        <w:tab/>
      </w:r>
      <w:r w:rsidR="006604A8">
        <w:tab/>
      </w:r>
      <w:r w:rsidR="006604A8">
        <w:tab/>
        <w:t>CHB</w:t>
      </w:r>
      <w:r w:rsidR="009B52DC">
        <w:t xml:space="preserve"> members and carry out the duties described in the position description.</w:t>
      </w:r>
    </w:p>
    <w:p w:rsidR="00C92396" w:rsidRDefault="001F675D" w:rsidP="004839DD">
      <w:r>
        <w:lastRenderedPageBreak/>
        <w:t xml:space="preserve">Section 2 – </w:t>
      </w:r>
      <w:r w:rsidR="00570347">
        <w:t xml:space="preserve">Public Health Staff:  The Public Health Administrator shall have the authority to </w:t>
      </w:r>
      <w:r w:rsidR="000F7942">
        <w:tab/>
      </w:r>
      <w:r w:rsidR="000F7942">
        <w:tab/>
      </w:r>
      <w:r w:rsidR="000F7942">
        <w:tab/>
      </w:r>
      <w:r w:rsidR="00570347">
        <w:t>hire all Horizon Public Health staff in accordance with the budget and</w:t>
      </w:r>
      <w:r w:rsidR="000F7942">
        <w:t xml:space="preserve"> the </w:t>
      </w:r>
      <w:r w:rsidR="000F7942">
        <w:tab/>
      </w:r>
      <w:r w:rsidR="000F7942">
        <w:tab/>
      </w:r>
      <w:r w:rsidR="000F7942">
        <w:tab/>
      </w:r>
      <w:r w:rsidR="000F7942">
        <w:tab/>
        <w:t xml:space="preserve">approved positions.  </w:t>
      </w:r>
    </w:p>
    <w:p w:rsidR="00BA4F38" w:rsidRPr="00C834F9" w:rsidRDefault="00BA4F38" w:rsidP="00BA4F38">
      <w:pPr>
        <w:jc w:val="center"/>
        <w:rPr>
          <w:b/>
        </w:rPr>
      </w:pPr>
      <w:r w:rsidRPr="00C834F9">
        <w:rPr>
          <w:b/>
        </w:rPr>
        <w:t>ARTICLE VIII – Amendments</w:t>
      </w:r>
    </w:p>
    <w:p w:rsidR="00BA4F38" w:rsidRDefault="00BA4F38" w:rsidP="00BA4F38">
      <w:r>
        <w:t xml:space="preserve">Section 1 – Amendments:  These bylaws may be amended as necessary by a two-thirds majority </w:t>
      </w:r>
      <w:r>
        <w:tab/>
      </w:r>
      <w:r>
        <w:tab/>
      </w:r>
      <w:r>
        <w:tab/>
        <w:t xml:space="preserve">of the Horizon </w:t>
      </w:r>
      <w:r w:rsidR="00D065EB">
        <w:t xml:space="preserve">Community </w:t>
      </w:r>
      <w:r>
        <w:t xml:space="preserve">Health Board.  Any revision or amendment of these </w:t>
      </w:r>
      <w:r w:rsidR="00D065EB">
        <w:tab/>
      </w:r>
      <w:r w:rsidR="00D065EB">
        <w:tab/>
      </w:r>
      <w:r w:rsidR="00D065EB">
        <w:tab/>
      </w:r>
      <w:r>
        <w:t xml:space="preserve">by-laws may be made at any regular or special meeting of the Horizon </w:t>
      </w:r>
      <w:r w:rsidR="00D065EB">
        <w:tab/>
      </w:r>
      <w:r w:rsidR="00D065EB">
        <w:tab/>
      </w:r>
      <w:r w:rsidR="00D065EB">
        <w:tab/>
      </w:r>
      <w:r w:rsidR="00D065EB">
        <w:tab/>
        <w:t xml:space="preserve">Community </w:t>
      </w:r>
      <w:r>
        <w:t xml:space="preserve">Health Board providing all members received notice in writing at </w:t>
      </w:r>
      <w:r w:rsidR="00D065EB">
        <w:tab/>
      </w:r>
      <w:r w:rsidR="00D065EB">
        <w:tab/>
      </w:r>
      <w:r w:rsidR="00D065EB">
        <w:tab/>
      </w:r>
      <w:r>
        <w:t xml:space="preserve">least one week prior to the meeting at which the Horizon </w:t>
      </w:r>
      <w:r w:rsidR="00D065EB">
        <w:t>Community</w:t>
      </w:r>
      <w:r>
        <w:t xml:space="preserve"> Health </w:t>
      </w:r>
      <w:r w:rsidR="00D065EB">
        <w:tab/>
      </w:r>
      <w:r w:rsidR="00D065EB">
        <w:tab/>
      </w:r>
      <w:r w:rsidR="00D065EB">
        <w:tab/>
      </w:r>
      <w:r>
        <w:t>Board will</w:t>
      </w:r>
      <w:r w:rsidR="00D065EB">
        <w:t xml:space="preserve"> </w:t>
      </w:r>
      <w:r>
        <w:t>consider the revision or amendment.</w:t>
      </w:r>
    </w:p>
    <w:p w:rsidR="00BA4F38" w:rsidRDefault="00BA4F38" w:rsidP="00BA4F38">
      <w:r>
        <w:t>Section 2 – Annual review:  These by-laws shall be reviewed annually.</w:t>
      </w:r>
    </w:p>
    <w:p w:rsidR="008C704C" w:rsidRDefault="008C704C" w:rsidP="00BA4F38"/>
    <w:p w:rsidR="008C704C" w:rsidRDefault="008C704C" w:rsidP="00BA4F38">
      <w:r>
        <w:t>CERTIFICATION:</w:t>
      </w:r>
    </w:p>
    <w:p w:rsidR="00D065EB" w:rsidRDefault="008C704C" w:rsidP="00BA4F38">
      <w:r>
        <w:t xml:space="preserve">These by-laws were adopted at a meeting of the Horizon </w:t>
      </w:r>
      <w:r w:rsidR="00D065EB">
        <w:t>Community</w:t>
      </w:r>
      <w:r>
        <w:t xml:space="preserve"> Health Board on </w:t>
      </w:r>
    </w:p>
    <w:p w:rsidR="008C704C" w:rsidRDefault="005462EE" w:rsidP="00BA4F38">
      <w:r>
        <w:t>November 3</w:t>
      </w:r>
      <w:bookmarkStart w:id="0" w:name="_GoBack"/>
      <w:bookmarkEnd w:id="0"/>
      <w:r w:rsidR="008C704C">
        <w:t>, 2014.</w:t>
      </w:r>
    </w:p>
    <w:p w:rsidR="008C704C" w:rsidRDefault="008C704C" w:rsidP="00BA4F38"/>
    <w:p w:rsidR="008C704C" w:rsidRDefault="008C704C" w:rsidP="00BA4F38">
      <w:r>
        <w:t>ATTEST:</w:t>
      </w:r>
    </w:p>
    <w:p w:rsidR="008C704C" w:rsidRDefault="008C704C" w:rsidP="00BA4F38"/>
    <w:p w:rsidR="008C704C" w:rsidRDefault="008C704C" w:rsidP="00BA4F38">
      <w:r>
        <w:tab/>
      </w:r>
      <w:r>
        <w:tab/>
      </w:r>
      <w:r>
        <w:rPr>
          <w:u w:val="single"/>
        </w:rPr>
        <w:tab/>
      </w:r>
      <w:r>
        <w:rPr>
          <w:u w:val="single"/>
        </w:rPr>
        <w:tab/>
      </w:r>
      <w:r>
        <w:rPr>
          <w:u w:val="single"/>
        </w:rPr>
        <w:tab/>
      </w:r>
      <w:r>
        <w:rPr>
          <w:u w:val="single"/>
        </w:rPr>
        <w:tab/>
      </w:r>
      <w:r>
        <w:rPr>
          <w:u w:val="single"/>
        </w:rPr>
        <w:tab/>
      </w:r>
      <w:r>
        <w:rPr>
          <w:u w:val="single"/>
        </w:rPr>
        <w:tab/>
      </w:r>
    </w:p>
    <w:p w:rsidR="008C704C" w:rsidRDefault="008C704C" w:rsidP="00BA4F38">
      <w:r>
        <w:tab/>
      </w:r>
      <w:r>
        <w:tab/>
        <w:t>Signature</w:t>
      </w:r>
    </w:p>
    <w:p w:rsidR="008C704C" w:rsidRPr="008C704C" w:rsidRDefault="008C704C" w:rsidP="00BA4F38">
      <w:r>
        <w:tab/>
      </w:r>
      <w:r>
        <w:tab/>
        <w:t xml:space="preserve">Chair, Horizon </w:t>
      </w:r>
      <w:r w:rsidR="00D065EB">
        <w:t>Community</w:t>
      </w:r>
      <w:r>
        <w:t xml:space="preserve"> Health Board</w:t>
      </w:r>
    </w:p>
    <w:sectPr w:rsidR="008C704C" w:rsidRPr="008C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138"/>
    <w:multiLevelType w:val="hybridMultilevel"/>
    <w:tmpl w:val="277ACE9C"/>
    <w:lvl w:ilvl="0" w:tplc="21AE8740">
      <w:start w:val="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3D96FE9"/>
    <w:multiLevelType w:val="hybridMultilevel"/>
    <w:tmpl w:val="7B8AD6EC"/>
    <w:lvl w:ilvl="0" w:tplc="D06A1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E34AAC"/>
    <w:multiLevelType w:val="hybridMultilevel"/>
    <w:tmpl w:val="DD5247E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10DB7"/>
    <w:multiLevelType w:val="hybridMultilevel"/>
    <w:tmpl w:val="E51C0EC4"/>
    <w:lvl w:ilvl="0" w:tplc="E3CC97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68"/>
    <w:rsid w:val="000C0F96"/>
    <w:rsid w:val="000F7942"/>
    <w:rsid w:val="00101E9E"/>
    <w:rsid w:val="001238A4"/>
    <w:rsid w:val="001C3AE4"/>
    <w:rsid w:val="001F4F68"/>
    <w:rsid w:val="001F675D"/>
    <w:rsid w:val="0022565C"/>
    <w:rsid w:val="002870F6"/>
    <w:rsid w:val="0032356D"/>
    <w:rsid w:val="00395B26"/>
    <w:rsid w:val="0040093F"/>
    <w:rsid w:val="00430D52"/>
    <w:rsid w:val="004566F5"/>
    <w:rsid w:val="004839DD"/>
    <w:rsid w:val="005318BA"/>
    <w:rsid w:val="005462EE"/>
    <w:rsid w:val="00570347"/>
    <w:rsid w:val="00595E60"/>
    <w:rsid w:val="006275B2"/>
    <w:rsid w:val="00643C59"/>
    <w:rsid w:val="006604A8"/>
    <w:rsid w:val="006C180D"/>
    <w:rsid w:val="008A5BDA"/>
    <w:rsid w:val="008C704C"/>
    <w:rsid w:val="008D6074"/>
    <w:rsid w:val="00972A12"/>
    <w:rsid w:val="009B52DC"/>
    <w:rsid w:val="009F3A14"/>
    <w:rsid w:val="00A56D97"/>
    <w:rsid w:val="00AA5334"/>
    <w:rsid w:val="00B67AA1"/>
    <w:rsid w:val="00BA4F38"/>
    <w:rsid w:val="00BA7C66"/>
    <w:rsid w:val="00C834F9"/>
    <w:rsid w:val="00C92396"/>
    <w:rsid w:val="00CE20E9"/>
    <w:rsid w:val="00D065EB"/>
    <w:rsid w:val="00D066F6"/>
    <w:rsid w:val="00DC1387"/>
    <w:rsid w:val="00E75723"/>
    <w:rsid w:val="00E83DD7"/>
    <w:rsid w:val="00EB721F"/>
    <w:rsid w:val="00F0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68"/>
    <w:pPr>
      <w:spacing w:after="0"/>
      <w:jc w:val="left"/>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F5"/>
    <w:pPr>
      <w:ind w:left="720"/>
      <w:contextualSpacing/>
    </w:pPr>
  </w:style>
  <w:style w:type="paragraph" w:styleId="NoSpacing">
    <w:name w:val="No Spacing"/>
    <w:uiPriority w:val="1"/>
    <w:qFormat/>
    <w:rsid w:val="004566F5"/>
    <w:pPr>
      <w:spacing w:after="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68"/>
    <w:pPr>
      <w:spacing w:after="0"/>
      <w:jc w:val="left"/>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F5"/>
    <w:pPr>
      <w:ind w:left="720"/>
      <w:contextualSpacing/>
    </w:pPr>
  </w:style>
  <w:style w:type="paragraph" w:styleId="NoSpacing">
    <w:name w:val="No Spacing"/>
    <w:uiPriority w:val="1"/>
    <w:qFormat/>
    <w:rsid w:val="004566F5"/>
    <w:pPr>
      <w:spacing w:after="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Tubbs</dc:creator>
  <cp:lastModifiedBy>Sandy Tubbs</cp:lastModifiedBy>
  <cp:revision>35</cp:revision>
  <cp:lastPrinted>2014-10-24T17:30:00Z</cp:lastPrinted>
  <dcterms:created xsi:type="dcterms:W3CDTF">2014-10-23T21:28:00Z</dcterms:created>
  <dcterms:modified xsi:type="dcterms:W3CDTF">2014-11-01T20:10:00Z</dcterms:modified>
</cp:coreProperties>
</file>